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CA07F" w14:textId="1BE925AA" w:rsidR="00341B2C" w:rsidRDefault="00341B2C">
      <w:pPr>
        <w:rPr>
          <w:rFonts w:ascii="Century Gothic" w:hAnsi="Century Gothic"/>
        </w:rPr>
      </w:pPr>
    </w:p>
    <w:p w14:paraId="1C45DDCA" w14:textId="060D79A8" w:rsidR="00341B2C" w:rsidRDefault="00075F8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w:drawing>
          <wp:inline distT="0" distB="0" distL="0" distR="0" wp14:anchorId="4996833C" wp14:editId="0F81EA7D">
            <wp:extent cx="5751830" cy="1188720"/>
            <wp:effectExtent l="0" t="0" r="0" b="5080"/>
            <wp:docPr id="2" name="Image 2" descr="../bandeau%20Alvarum/bandeau%20Alvarum_ESCC2020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bandeau%20Alvarum/bandeau%20Alvarum_ESCC2020-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7727B" w14:textId="77777777" w:rsidR="000F21BB" w:rsidRDefault="000F21BB">
      <w:pPr>
        <w:rPr>
          <w:rFonts w:ascii="Century Gothic" w:hAnsi="Century Gothic"/>
          <w:color w:val="000000" w:themeColor="text1"/>
        </w:rPr>
      </w:pPr>
    </w:p>
    <w:p w14:paraId="2E8FA928" w14:textId="77777777" w:rsidR="000F21BB" w:rsidRDefault="000F21BB">
      <w:pPr>
        <w:rPr>
          <w:rFonts w:ascii="Century Gothic" w:hAnsi="Century Gothic"/>
          <w:color w:val="000000" w:themeColor="text1"/>
        </w:rPr>
      </w:pPr>
    </w:p>
    <w:p w14:paraId="04EDE2FA" w14:textId="439F1920" w:rsidR="00605170" w:rsidRPr="00AF02A6" w:rsidRDefault="00341B2C">
      <w:pPr>
        <w:rPr>
          <w:rFonts w:ascii="Century Gothic" w:hAnsi="Century Gothic"/>
          <w:color w:val="595959" w:themeColor="text1" w:themeTint="A6"/>
        </w:rPr>
      </w:pPr>
      <w:r w:rsidRPr="00AF02A6">
        <w:rPr>
          <w:rFonts w:ascii="Century Gothic" w:hAnsi="Century Gothic"/>
          <w:color w:val="595959" w:themeColor="text1" w:themeTint="A6"/>
        </w:rPr>
        <w:t>Cher</w:t>
      </w:r>
      <w:r w:rsidR="0033726E" w:rsidRPr="00AF02A6">
        <w:rPr>
          <w:rFonts w:ascii="Century Gothic" w:hAnsi="Century Gothic"/>
          <w:color w:val="595959" w:themeColor="text1" w:themeTint="A6"/>
        </w:rPr>
        <w:t>s</w:t>
      </w:r>
      <w:r w:rsidRPr="00AF02A6">
        <w:rPr>
          <w:rFonts w:ascii="Century Gothic" w:hAnsi="Century Gothic"/>
          <w:color w:val="595959" w:themeColor="text1" w:themeTint="A6"/>
        </w:rPr>
        <w:t xml:space="preserve"> amis, chers collègues,</w:t>
      </w:r>
    </w:p>
    <w:p w14:paraId="3529438C" w14:textId="77777777" w:rsidR="00341B2C" w:rsidRPr="00AF02A6" w:rsidRDefault="00341B2C">
      <w:pPr>
        <w:rPr>
          <w:rFonts w:ascii="Century Gothic" w:hAnsi="Century Gothic"/>
          <w:color w:val="595959" w:themeColor="text1" w:themeTint="A6"/>
        </w:rPr>
      </w:pPr>
    </w:p>
    <w:p w14:paraId="0B112A94" w14:textId="11452B51" w:rsidR="00341B2C" w:rsidRPr="00AF02A6" w:rsidRDefault="00341B2C" w:rsidP="00341B2C">
      <w:pPr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J'ai déc</w:t>
      </w:r>
      <w:r w:rsidR="000B55E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idé de participer à la </w:t>
      </w:r>
      <w:r w:rsidR="000B55E6" w:rsidRPr="000B55E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 xml:space="preserve">course </w:t>
      </w:r>
      <w:r w:rsidRPr="000B55E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>Enfants sans Cancer</w:t>
      </w:r>
      <w:r w:rsidR="00E60D36" w:rsidRPr="000B55E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 xml:space="preserve"> City</w:t>
      </w:r>
      <w:r w:rsidR="00E60D36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, </w:t>
      </w:r>
      <w:r w:rsidR="00E60D36" w:rsidRPr="000B55E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 xml:space="preserve">le </w:t>
      </w:r>
      <w:r w:rsidR="000360C3" w:rsidRPr="000B55E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>2</w:t>
      </w:r>
      <w:r w:rsidR="00075F84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>8</w:t>
      </w:r>
      <w:r w:rsidRPr="000B55E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 xml:space="preserve"> </w:t>
      </w:r>
      <w:r w:rsidR="00E60D36" w:rsidRPr="000B55E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>mai</w:t>
      </w:r>
      <w:r w:rsidRPr="000B55E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 xml:space="preserve"> prochain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. Cette course</w:t>
      </w:r>
      <w:r w:rsidR="00B773E3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solidaire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, organisée par l’association </w:t>
      </w:r>
      <w:hyperlink r:id="rId5" w:history="1">
        <w:r w:rsidRPr="00AF02A6">
          <w:rPr>
            <w:rStyle w:val="Lienhypertexte"/>
            <w:rFonts w:ascii="Century Gothic" w:eastAsia="Times New Roman" w:hAnsi="Century Gothic" w:cs="Times New Roman"/>
            <w:color w:val="595959" w:themeColor="text1" w:themeTint="A6"/>
            <w:lang w:eastAsia="fr-FR"/>
          </w:rPr>
          <w:t>Imagine for Margo</w:t>
        </w:r>
      </w:hyperlink>
      <w:r w:rsidR="00EC2761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</w:t>
      </w:r>
      <w:r w:rsidR="00B773E3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a pour objectif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de </w:t>
      </w:r>
      <w:r w:rsidRPr="000B55E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 xml:space="preserve">collecter des </w:t>
      </w:r>
      <w:r w:rsidR="00B773E3" w:rsidRPr="000B55E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>dons</w:t>
      </w:r>
      <w:r w:rsidRPr="000B55E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 xml:space="preserve"> pour financer la recherche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contre le cancer des enfants. </w:t>
      </w:r>
    </w:p>
    <w:p w14:paraId="2C9B25A4" w14:textId="77777777" w:rsidR="00341B2C" w:rsidRPr="00AF02A6" w:rsidRDefault="00341B2C" w:rsidP="00341B2C">
      <w:pPr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</w:p>
    <w:p w14:paraId="56FFCF0E" w14:textId="6B76EA9C" w:rsidR="00341B2C" w:rsidRPr="00AF02A6" w:rsidRDefault="00B773E3" w:rsidP="00341B2C">
      <w:pPr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On ne parle que très peu du cancer des enfants… Pourtant, </w:t>
      </w:r>
      <w:r w:rsidR="006D5ABE" w:rsidRPr="000B55E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>le cancer est la première cause de mortalité chez les enfants</w:t>
      </w:r>
      <w:r w:rsidR="006D5ABE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. </w:t>
      </w:r>
      <w:r w:rsidR="00341B2C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1 enfant sur 440 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développe un cancer </w:t>
      </w:r>
      <w:r w:rsidR="00341B2C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avant 15 ans. 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Chaque année, e</w:t>
      </w:r>
      <w:r w:rsidR="00341B2C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n </w:t>
      </w:r>
      <w:r w:rsidR="00EC2761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France,</w:t>
      </w:r>
      <w:r w:rsidR="00341B2C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2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</w:t>
      </w:r>
      <w:r w:rsidR="00341B2C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500 enfants et adolescents sont diagnostiqués 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d’un cancer </w:t>
      </w:r>
      <w:r w:rsidR="00341B2C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et 500 en meurent</w:t>
      </w:r>
      <w:r w:rsidR="00EC2761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.</w:t>
      </w:r>
    </w:p>
    <w:p w14:paraId="2EB73B0E" w14:textId="1AC49A12" w:rsidR="00341B2C" w:rsidRPr="00AF02A6" w:rsidRDefault="00B773E3" w:rsidP="00341B2C">
      <w:pPr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  <w:r w:rsidRPr="000B55E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>Accélérer la recherche sur les cancers pédiatriques est donc une priorité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pour mieux soigner le cancer des enfants et leur donner accès à des traitements innovants.</w:t>
      </w:r>
    </w:p>
    <w:p w14:paraId="2394158E" w14:textId="77777777" w:rsidR="00B773E3" w:rsidRPr="00AF02A6" w:rsidRDefault="00B773E3" w:rsidP="00341B2C">
      <w:pPr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</w:p>
    <w:p w14:paraId="4661624D" w14:textId="571B3B32" w:rsidR="00341B2C" w:rsidRPr="00AF02A6" w:rsidRDefault="00B773E3" w:rsidP="00341B2C">
      <w:pPr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Je courrai le </w:t>
      </w:r>
      <w:r w:rsidR="000360C3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2</w:t>
      </w:r>
      <w:r w:rsidR="00075F84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8</w:t>
      </w:r>
      <w:bookmarkStart w:id="0" w:name="_GoBack"/>
      <w:bookmarkEnd w:id="0"/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mai pour soutenir </w:t>
      </w:r>
      <w:r w:rsidR="00341B2C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ce mag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nifique mouvement de solidarité. Mais pour cela</w:t>
      </w:r>
      <w:r w:rsidR="00341B2C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je dois 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collecter</w:t>
      </w:r>
      <w:r w:rsidR="00341B2C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un minimum de 200 euros </w:t>
      </w:r>
      <w:r w:rsidR="00341B2C" w:rsidRPr="00AF02A6">
        <w:rPr>
          <w:rFonts w:ascii="Century Gothic" w:eastAsia="Times New Roman" w:hAnsi="Century Gothic" w:cs="Times New Roman"/>
          <w:color w:val="595959" w:themeColor="text1" w:themeTint="A6"/>
          <w:highlight w:val="yellow"/>
          <w:lang w:eastAsia="fr-FR"/>
        </w:rPr>
        <w:t>(</w:t>
      </w:r>
      <w:r w:rsidR="00E60D36" w:rsidRPr="00AF02A6">
        <w:rPr>
          <w:rFonts w:ascii="Century Gothic" w:eastAsia="Times New Roman" w:hAnsi="Century Gothic" w:cs="Times New Roman"/>
          <w:color w:val="595959" w:themeColor="text1" w:themeTint="A6"/>
          <w:highlight w:val="yellow"/>
          <w:lang w:eastAsia="fr-FR"/>
        </w:rPr>
        <w:t xml:space="preserve">mettre </w:t>
      </w:r>
      <w:r w:rsidR="00341B2C" w:rsidRPr="00AF02A6">
        <w:rPr>
          <w:rFonts w:ascii="Century Gothic" w:eastAsia="Times New Roman" w:hAnsi="Century Gothic" w:cs="Times New Roman"/>
          <w:color w:val="595959" w:themeColor="text1" w:themeTint="A6"/>
          <w:highlight w:val="yellow"/>
          <w:lang w:eastAsia="fr-FR"/>
        </w:rPr>
        <w:t>100 euros pour les participants de mo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highlight w:val="yellow"/>
          <w:lang w:eastAsia="fr-FR"/>
        </w:rPr>
        <w:t>ins de 18 ans et les étudiants)</w:t>
      </w:r>
    </w:p>
    <w:p w14:paraId="15BDE673" w14:textId="4824A8D7" w:rsidR="00B773E3" w:rsidRPr="00AF02A6" w:rsidRDefault="00B773E3" w:rsidP="00341B2C">
      <w:pPr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C’est pourquoi je fais appel à votre générosité !  </w:t>
      </w:r>
    </w:p>
    <w:p w14:paraId="1BE55618" w14:textId="48098207" w:rsidR="00B773E3" w:rsidRPr="00AF02A6" w:rsidRDefault="00B773E3" w:rsidP="00341B2C">
      <w:pPr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</w:pPr>
      <w:r w:rsidRPr="00AF02A6">
        <w:rPr>
          <w:rFonts w:ascii="Century Gothic" w:eastAsia="Times New Roman" w:hAnsi="Century Gothic" w:cs="Times New Roman"/>
          <w:b/>
          <w:color w:val="595959" w:themeColor="text1" w:themeTint="A6"/>
          <w:lang w:eastAsia="fr-FR"/>
        </w:rPr>
        <w:t>100% des dons collectés seront affectés à la recherche.</w:t>
      </w:r>
    </w:p>
    <w:p w14:paraId="446C42E4" w14:textId="77777777" w:rsidR="00B773E3" w:rsidRPr="00AF02A6" w:rsidRDefault="00B773E3" w:rsidP="00341B2C">
      <w:pPr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</w:p>
    <w:p w14:paraId="2104F220" w14:textId="313E771C" w:rsidR="00341B2C" w:rsidRPr="00AF02A6" w:rsidRDefault="00B773E3" w:rsidP="00341B2C">
      <w:pPr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N’oubliez pas que les dons sont déductibles des impôts à hauteur de 66%. </w:t>
      </w:r>
    </w:p>
    <w:p w14:paraId="18885BA4" w14:textId="18963D5A" w:rsidR="00B773E3" w:rsidRPr="00AF02A6" w:rsidRDefault="00B773E3" w:rsidP="00341B2C">
      <w:pPr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Pour soutenir ma collecte, cliquez ici</w:t>
      </w:r>
      <w:r w:rsidR="00EC2761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 </w:t>
      </w:r>
      <w:r w:rsidR="00EC2761" w:rsidRPr="00AF02A6">
        <w:rPr>
          <w:rFonts w:ascii="Century Gothic" w:eastAsia="Times New Roman" w:hAnsi="Century Gothic" w:cs="Times New Roman"/>
          <w:color w:val="595959" w:themeColor="text1" w:themeTint="A6"/>
          <w:highlight w:val="yellow"/>
          <w:lang w:eastAsia="fr-FR"/>
        </w:rPr>
        <w:t>(mettre le lien de votre collecte)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. Vous recevrez ensuite un reçu fiscal par mail.</w:t>
      </w:r>
    </w:p>
    <w:p w14:paraId="6201EF65" w14:textId="77777777" w:rsidR="00E60D36" w:rsidRPr="00AF02A6" w:rsidRDefault="00E60D36" w:rsidP="00341B2C">
      <w:pPr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</w:p>
    <w:p w14:paraId="0FF3B977" w14:textId="276D012F" w:rsidR="00341B2C" w:rsidRPr="00AF02A6" w:rsidRDefault="00341B2C" w:rsidP="00341B2C">
      <w:pPr>
        <w:rPr>
          <w:rFonts w:ascii="Century Gothic" w:eastAsia="Times New Roman" w:hAnsi="Century Gothic" w:cs="Times New Roman"/>
          <w:color w:val="595959" w:themeColor="text1" w:themeTint="A6"/>
          <w:lang w:eastAsia="fr-FR"/>
        </w:rPr>
      </w:pP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 xml:space="preserve">Les enfants ont besoin de nous ! Un grand merci par avance pour votre </w:t>
      </w:r>
      <w:r w:rsidR="00B773E3"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soutien</w:t>
      </w:r>
      <w:r w:rsidRPr="00AF02A6">
        <w:rPr>
          <w:rFonts w:ascii="Century Gothic" w:eastAsia="Times New Roman" w:hAnsi="Century Gothic" w:cs="Times New Roman"/>
          <w:color w:val="595959" w:themeColor="text1" w:themeTint="A6"/>
          <w:lang w:eastAsia="fr-FR"/>
        </w:rPr>
        <w:t>. GO, FIGHT, WIN !</w:t>
      </w:r>
    </w:p>
    <w:p w14:paraId="141ECF78" w14:textId="77777777" w:rsidR="00341B2C" w:rsidRPr="00AF02A6" w:rsidRDefault="00341B2C">
      <w:pPr>
        <w:rPr>
          <w:rFonts w:ascii="Century Gothic" w:hAnsi="Century Gothic"/>
          <w:color w:val="595959" w:themeColor="text1" w:themeTint="A6"/>
        </w:rPr>
      </w:pPr>
    </w:p>
    <w:p w14:paraId="7D09DBC6" w14:textId="77777777" w:rsidR="00341B2C" w:rsidRPr="00AF02A6" w:rsidRDefault="00341B2C">
      <w:pPr>
        <w:rPr>
          <w:rFonts w:ascii="Century Gothic" w:hAnsi="Century Gothic"/>
          <w:color w:val="595959" w:themeColor="text1" w:themeTint="A6"/>
        </w:rPr>
      </w:pPr>
    </w:p>
    <w:p w14:paraId="7E412912" w14:textId="77777777" w:rsidR="00341B2C" w:rsidRPr="00AF02A6" w:rsidRDefault="00341B2C">
      <w:pPr>
        <w:rPr>
          <w:rFonts w:ascii="Century Gothic" w:hAnsi="Century Gothic"/>
          <w:color w:val="595959" w:themeColor="text1" w:themeTint="A6"/>
        </w:rPr>
      </w:pPr>
      <w:r w:rsidRPr="00AF02A6">
        <w:rPr>
          <w:rFonts w:ascii="Century Gothic" w:hAnsi="Century Gothic"/>
          <w:color w:val="595959" w:themeColor="text1" w:themeTint="A6"/>
          <w:highlight w:val="yellow"/>
        </w:rPr>
        <w:t>Votre signature</w:t>
      </w:r>
    </w:p>
    <w:sectPr w:rsidR="00341B2C" w:rsidRPr="00AF02A6" w:rsidSect="000F21BB">
      <w:pgSz w:w="11900" w:h="16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2C"/>
    <w:rsid w:val="000360C3"/>
    <w:rsid w:val="00075F84"/>
    <w:rsid w:val="00093BEA"/>
    <w:rsid w:val="000B55E6"/>
    <w:rsid w:val="000F21BB"/>
    <w:rsid w:val="001772C9"/>
    <w:rsid w:val="00227C76"/>
    <w:rsid w:val="0033726E"/>
    <w:rsid w:val="00341B2C"/>
    <w:rsid w:val="006D5ABE"/>
    <w:rsid w:val="008A721D"/>
    <w:rsid w:val="009F78AC"/>
    <w:rsid w:val="00AF02A6"/>
    <w:rsid w:val="00B773E3"/>
    <w:rsid w:val="00E60D36"/>
    <w:rsid w:val="00EC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1B73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73E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3E3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C2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imagineformargo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denjean</dc:creator>
  <cp:keywords/>
  <dc:description/>
  <cp:lastModifiedBy>eva denjean</cp:lastModifiedBy>
  <cp:revision>10</cp:revision>
  <dcterms:created xsi:type="dcterms:W3CDTF">2018-01-05T16:44:00Z</dcterms:created>
  <dcterms:modified xsi:type="dcterms:W3CDTF">2019-10-31T16:46:00Z</dcterms:modified>
</cp:coreProperties>
</file>